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3CA" w:rsidRPr="00D263CA" w:rsidRDefault="00D263CA" w:rsidP="00D263CA">
      <w:pPr>
        <w:spacing w:before="0" w:after="200" w:line="276" w:lineRule="auto"/>
        <w:jc w:val="center"/>
        <w:rPr>
          <w:rFonts w:eastAsia="Calibri" w:cs="Times New Roman"/>
          <w:b/>
          <w:sz w:val="32"/>
          <w:szCs w:val="32"/>
          <w:lang w:val="sr-Cyrl-CS"/>
        </w:rPr>
      </w:pPr>
      <w:r w:rsidRPr="00D263CA">
        <w:rPr>
          <w:rFonts w:eastAsia="Calibri" w:cs="Times New Roman"/>
          <w:b/>
          <w:sz w:val="32"/>
          <w:szCs w:val="32"/>
          <w:lang w:val="sr-Cyrl-CS"/>
        </w:rPr>
        <w:t>OPERATIVNI PLAN RADA NASTAVNIKA</w:t>
      </w:r>
    </w:p>
    <w:p w:rsidR="001F4EDE" w:rsidRDefault="00D263CA" w:rsidP="00D263CA">
      <w:pPr>
        <w:spacing w:before="0" w:after="200" w:line="276" w:lineRule="auto"/>
        <w:rPr>
          <w:rFonts w:ascii="Arial" w:eastAsia="Calibri" w:hAnsi="Arial" w:cs="Arial"/>
          <w:sz w:val="24"/>
          <w:szCs w:val="24"/>
          <w:lang w:val="sr-Cyrl-CS"/>
        </w:rPr>
      </w:pPr>
      <w:r w:rsidRPr="00D263CA">
        <w:rPr>
          <w:rFonts w:eastAsia="Calibri" w:cs="Times New Roman"/>
          <w:sz w:val="28"/>
          <w:szCs w:val="28"/>
          <w:lang w:val="sr-Cyrl-CS"/>
        </w:rPr>
        <w:t>ZA M</w:t>
      </w:r>
      <w:r w:rsidRPr="00D263CA">
        <w:rPr>
          <w:rFonts w:eastAsia="Calibri" w:cs="Times New Roman"/>
          <w:sz w:val="28"/>
          <w:szCs w:val="28"/>
          <w:lang w:val="sr-Latn-CS"/>
        </w:rPr>
        <w:t>J</w:t>
      </w:r>
      <w:r w:rsidRPr="00D263CA">
        <w:rPr>
          <w:rFonts w:eastAsia="Calibri" w:cs="Times New Roman"/>
          <w:sz w:val="28"/>
          <w:szCs w:val="28"/>
          <w:lang w:val="sr-Cyrl-CS"/>
        </w:rPr>
        <w:t>ESEC</w:t>
      </w:r>
      <w:r w:rsidRPr="00D263CA">
        <w:rPr>
          <w:rFonts w:eastAsia="Calibri" w:cs="Times New Roman"/>
          <w:sz w:val="28"/>
          <w:szCs w:val="28"/>
          <w:lang w:val="sr-Latn-CS"/>
        </w:rPr>
        <w:t>: FEBRUAR, 20</w:t>
      </w:r>
      <w:r w:rsidR="007F61AD">
        <w:rPr>
          <w:rFonts w:eastAsia="Calibri" w:cs="Times New Roman"/>
          <w:sz w:val="28"/>
          <w:szCs w:val="28"/>
          <w:lang w:val="sr-Latn-CS"/>
        </w:rPr>
        <w:t>21</w:t>
      </w:r>
      <w:r w:rsidRPr="00D263CA">
        <w:rPr>
          <w:rFonts w:eastAsia="Calibri" w:cs="Times New Roman"/>
          <w:sz w:val="28"/>
          <w:szCs w:val="28"/>
          <w:lang w:val="sr-Latn-CS"/>
        </w:rPr>
        <w:t>.</w:t>
      </w:r>
      <w:r w:rsidRPr="00D263CA">
        <w:rPr>
          <w:rFonts w:eastAsia="Calibri" w:cs="Times New Roman"/>
          <w:sz w:val="28"/>
          <w:szCs w:val="28"/>
          <w:lang w:val="sr-Cyrl-CS"/>
        </w:rPr>
        <w:t xml:space="preserve"> GODINE</w:t>
      </w:r>
      <w:r w:rsidRPr="00D263CA">
        <w:rPr>
          <w:rFonts w:eastAsia="Calibri" w:cs="Times New Roman"/>
          <w:sz w:val="28"/>
          <w:szCs w:val="28"/>
          <w:lang w:val="sr-Latn-CS"/>
        </w:rPr>
        <w:t xml:space="preserve">                                                    </w:t>
      </w:r>
      <w:r w:rsidR="001F4EDE">
        <w:rPr>
          <w:rFonts w:eastAsia="Calibri" w:cs="Times New Roman"/>
          <w:sz w:val="28"/>
          <w:szCs w:val="28"/>
          <w:lang w:val="sr-Latn-CS"/>
        </w:rPr>
        <w:t xml:space="preserve">                                   </w:t>
      </w:r>
      <w:r w:rsidRPr="00D263CA">
        <w:rPr>
          <w:rFonts w:ascii="Arial" w:eastAsia="Calibri" w:hAnsi="Arial" w:cs="Arial"/>
          <w:sz w:val="24"/>
          <w:szCs w:val="24"/>
          <w:lang w:val="sr-Cyrl-CS"/>
        </w:rPr>
        <w:t xml:space="preserve">Školska  </w:t>
      </w:r>
      <w:r w:rsidRPr="00D263CA">
        <w:rPr>
          <w:rFonts w:ascii="Arial" w:eastAsia="Calibri" w:hAnsi="Arial" w:cs="Arial"/>
          <w:sz w:val="24"/>
          <w:szCs w:val="24"/>
          <w:lang w:val="sr-Latn-CS"/>
        </w:rPr>
        <w:t>20</w:t>
      </w:r>
      <w:r w:rsidR="007F61AD">
        <w:rPr>
          <w:rFonts w:ascii="Arial" w:eastAsia="Calibri" w:hAnsi="Arial" w:cs="Arial"/>
          <w:sz w:val="24"/>
          <w:szCs w:val="24"/>
          <w:lang w:val="sr-Latn-CS"/>
        </w:rPr>
        <w:t>20/2021</w:t>
      </w:r>
      <w:bookmarkStart w:id="0" w:name="_GoBack"/>
      <w:bookmarkEnd w:id="0"/>
      <w:r w:rsidRPr="00D263CA">
        <w:rPr>
          <w:rFonts w:ascii="Arial" w:eastAsia="Calibri" w:hAnsi="Arial" w:cs="Arial"/>
          <w:sz w:val="24"/>
          <w:szCs w:val="24"/>
          <w:lang w:val="sr-Latn-CS"/>
        </w:rPr>
        <w:t>.</w:t>
      </w:r>
      <w:r w:rsidRPr="00D263CA">
        <w:rPr>
          <w:rFonts w:ascii="Arial" w:eastAsia="Calibri" w:hAnsi="Arial" w:cs="Arial"/>
          <w:sz w:val="24"/>
          <w:szCs w:val="24"/>
          <w:lang w:val="sr-Cyrl-CS"/>
        </w:rPr>
        <w:t xml:space="preserve"> godina</w:t>
      </w:r>
    </w:p>
    <w:p w:rsidR="001F4EDE" w:rsidRPr="00D263CA" w:rsidRDefault="001F4EDE" w:rsidP="001F4EDE">
      <w:pPr>
        <w:spacing w:before="0" w:after="200" w:line="276" w:lineRule="auto"/>
        <w:rPr>
          <w:rFonts w:eastAsia="Calibri" w:cs="Times New Roman"/>
          <w:sz w:val="28"/>
          <w:szCs w:val="28"/>
          <w:lang w:val="sr-Latn-CS"/>
        </w:rPr>
      </w:pPr>
      <w:r>
        <w:rPr>
          <w:rFonts w:ascii="Arial" w:eastAsia="Calibri" w:hAnsi="Arial" w:cs="Arial"/>
          <w:sz w:val="24"/>
          <w:szCs w:val="24"/>
          <w:lang w:val="sr-Latn-RS"/>
        </w:rPr>
        <w:t>N</w:t>
      </w:r>
      <w:r w:rsidR="00D263CA" w:rsidRPr="00D263CA">
        <w:rPr>
          <w:rFonts w:eastAsia="Calibri" w:cs="Times New Roman"/>
          <w:sz w:val="24"/>
          <w:szCs w:val="24"/>
          <w:lang w:val="sr-Cyrl-CS"/>
        </w:rPr>
        <w:t xml:space="preserve">aziv predmeta: </w:t>
      </w:r>
      <w:r w:rsidR="00D263CA" w:rsidRPr="00D263CA">
        <w:rPr>
          <w:rFonts w:eastAsia="Calibri" w:cs="Times New Roman"/>
          <w:b/>
          <w:sz w:val="24"/>
          <w:szCs w:val="24"/>
          <w:lang w:val="sr-Latn-CS"/>
        </w:rPr>
        <w:t>BOSANSKI JEZIK</w:t>
      </w:r>
      <w:r>
        <w:rPr>
          <w:rFonts w:eastAsia="Calibri" w:cs="Times New Roman"/>
          <w:b/>
          <w:sz w:val="24"/>
          <w:szCs w:val="24"/>
          <w:lang w:val="sr-Latn-CS"/>
        </w:rPr>
        <w:t xml:space="preserve">  </w:t>
      </w:r>
      <w:r w:rsidR="00D263CA" w:rsidRPr="00D263CA">
        <w:rPr>
          <w:rFonts w:eastAsia="Calibri" w:cs="Times New Roman"/>
          <w:sz w:val="24"/>
          <w:szCs w:val="24"/>
          <w:lang w:val="sr-Cyrl-CS"/>
        </w:rPr>
        <w:t xml:space="preserve">       </w:t>
      </w:r>
      <w:r>
        <w:rPr>
          <w:rFonts w:eastAsia="Calibri" w:cs="Times New Roman"/>
          <w:sz w:val="24"/>
          <w:szCs w:val="24"/>
          <w:lang w:val="sr-Latn-RS"/>
        </w:rPr>
        <w:t xml:space="preserve">                      </w:t>
      </w:r>
      <w:r w:rsidR="00D263CA" w:rsidRPr="00D263CA">
        <w:rPr>
          <w:rFonts w:eastAsia="Calibri" w:cs="Times New Roman"/>
          <w:sz w:val="24"/>
          <w:szCs w:val="24"/>
          <w:lang w:val="sr-Cyrl-CS"/>
        </w:rPr>
        <w:t xml:space="preserve">     </w:t>
      </w:r>
      <w:r w:rsidRPr="00D263CA">
        <w:rPr>
          <w:rFonts w:eastAsia="Calibri" w:cs="Times New Roman"/>
          <w:sz w:val="24"/>
          <w:szCs w:val="24"/>
          <w:lang w:val="sr-Cyrl-CS"/>
        </w:rPr>
        <w:t>Razred:</w:t>
      </w:r>
      <w:r w:rsidRPr="00D263CA">
        <w:rPr>
          <w:rFonts w:eastAsia="Calibri" w:cs="Times New Roman"/>
          <w:b/>
          <w:sz w:val="24"/>
          <w:szCs w:val="24"/>
          <w:lang w:val="sr-Latn-CS"/>
        </w:rPr>
        <w:t xml:space="preserve">  drugi</w:t>
      </w:r>
      <w:r>
        <w:rPr>
          <w:rFonts w:eastAsia="Calibri" w:cs="Times New Roman"/>
          <w:sz w:val="24"/>
          <w:szCs w:val="24"/>
          <w:lang w:val="sr-Cyrl-CS"/>
        </w:rPr>
        <w:t xml:space="preserve">       </w:t>
      </w:r>
      <w:r w:rsidRPr="00D263CA">
        <w:rPr>
          <w:rFonts w:eastAsia="Calibri" w:cs="Times New Roman"/>
          <w:sz w:val="24"/>
          <w:szCs w:val="24"/>
          <w:lang w:val="sr-Cyrl-CS"/>
        </w:rPr>
        <w:t xml:space="preserve">            </w:t>
      </w:r>
      <w:r w:rsidRPr="00D263CA">
        <w:rPr>
          <w:rFonts w:eastAsia="Calibri" w:cs="Times New Roman"/>
          <w:sz w:val="24"/>
          <w:szCs w:val="24"/>
          <w:lang w:val="sr-Latn-CS"/>
        </w:rPr>
        <w:t xml:space="preserve">     </w:t>
      </w:r>
      <w:r>
        <w:rPr>
          <w:rFonts w:eastAsia="Calibri" w:cs="Times New Roman"/>
          <w:sz w:val="24"/>
          <w:szCs w:val="24"/>
          <w:lang w:val="sr-Latn-CS"/>
        </w:rPr>
        <w:t xml:space="preserve">              </w:t>
      </w:r>
      <w:r w:rsidRPr="00D263CA">
        <w:rPr>
          <w:rFonts w:eastAsia="Calibri" w:cs="Times New Roman"/>
          <w:sz w:val="24"/>
          <w:szCs w:val="24"/>
          <w:lang w:val="sr-Latn-CS"/>
        </w:rPr>
        <w:t xml:space="preserve">                 </w:t>
      </w:r>
      <w:r w:rsidRPr="00D263CA">
        <w:rPr>
          <w:rFonts w:eastAsia="Calibri" w:cs="Times New Roman"/>
          <w:sz w:val="24"/>
          <w:szCs w:val="24"/>
          <w:lang w:val="sr-Cyrl-CS"/>
        </w:rPr>
        <w:t xml:space="preserve"> </w:t>
      </w:r>
      <w:r>
        <w:rPr>
          <w:rFonts w:eastAsia="Calibri" w:cs="Times New Roman"/>
          <w:sz w:val="24"/>
          <w:szCs w:val="24"/>
          <w:lang w:val="sr-Latn-RS"/>
        </w:rPr>
        <w:t xml:space="preserve">       </w:t>
      </w:r>
      <w:r w:rsidRPr="00D263CA">
        <w:rPr>
          <w:rFonts w:eastAsia="Calibri" w:cs="Times New Roman"/>
          <w:sz w:val="24"/>
          <w:szCs w:val="24"/>
          <w:lang w:val="sr-Cyrl-CS"/>
        </w:rPr>
        <w:t xml:space="preserve">  Nedeljni fond časova:  </w:t>
      </w:r>
      <w:r w:rsidRPr="00D263CA">
        <w:rPr>
          <w:rFonts w:eastAsia="Calibri" w:cs="Times New Roman"/>
          <w:b/>
          <w:sz w:val="24"/>
          <w:szCs w:val="24"/>
          <w:lang w:val="sr-Latn-CS"/>
        </w:rPr>
        <w:t>5</w:t>
      </w:r>
      <w:r w:rsidRPr="00D263CA">
        <w:rPr>
          <w:rFonts w:eastAsia="Calibri" w:cs="Times New Roman"/>
          <w:sz w:val="24"/>
          <w:szCs w:val="24"/>
          <w:lang w:val="sr-Cyrl-CS"/>
        </w:rPr>
        <w:t xml:space="preserve"> </w:t>
      </w:r>
    </w:p>
    <w:p w:rsidR="001F4EDE" w:rsidRDefault="001F4EDE" w:rsidP="00D263CA">
      <w:pPr>
        <w:spacing w:before="0" w:after="200" w:line="276" w:lineRule="auto"/>
        <w:rPr>
          <w:rFonts w:eastAsia="Calibri" w:cs="Times New Roman"/>
          <w:sz w:val="24"/>
          <w:szCs w:val="24"/>
          <w:lang w:val="sr-Cyrl-CS"/>
        </w:rPr>
      </w:pPr>
    </w:p>
    <w:p w:rsidR="00D263CA" w:rsidRPr="00D263CA" w:rsidRDefault="00D263CA" w:rsidP="00D263CA">
      <w:pPr>
        <w:spacing w:before="0" w:after="200" w:line="276" w:lineRule="auto"/>
        <w:rPr>
          <w:rFonts w:ascii="Arial" w:eastAsia="Calibri" w:hAnsi="Arial" w:cs="Arial"/>
          <w:sz w:val="22"/>
          <w:lang w:val="sr-Cyrl-CS"/>
        </w:rPr>
      </w:pPr>
    </w:p>
    <w:tbl>
      <w:tblPr>
        <w:tblStyle w:val="TableGrid1"/>
        <w:tblW w:w="14879" w:type="dxa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850"/>
        <w:gridCol w:w="1559"/>
        <w:gridCol w:w="993"/>
        <w:gridCol w:w="1134"/>
        <w:gridCol w:w="1701"/>
        <w:gridCol w:w="1417"/>
        <w:gridCol w:w="1559"/>
        <w:gridCol w:w="1843"/>
      </w:tblGrid>
      <w:tr w:rsidR="00DD615C" w:rsidRPr="004C5B2B" w:rsidTr="004C5B2B">
        <w:trPr>
          <w:trHeight w:val="1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92D050"/>
          </w:tcPr>
          <w:p w:rsidR="00DD615C" w:rsidRPr="004C5B2B" w:rsidRDefault="00DD615C" w:rsidP="00DD615C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4C5B2B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Redni broj nastavne teme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:rsidR="00DD615C" w:rsidRPr="004C5B2B" w:rsidRDefault="00DD615C" w:rsidP="00DD615C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4C5B2B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Ishodi</w:t>
            </w:r>
          </w:p>
          <w:p w:rsidR="00DD615C" w:rsidRPr="004C5B2B" w:rsidRDefault="00DD615C" w:rsidP="00DD615C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4C5B2B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Učenik će biti u stanju da: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:rsidR="00DD615C" w:rsidRPr="004C5B2B" w:rsidRDefault="00DD615C" w:rsidP="00DD615C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4C5B2B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Redni broj časa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:rsidR="00DD615C" w:rsidRPr="004C5B2B" w:rsidRDefault="00DD615C" w:rsidP="00DD615C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4C5B2B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Naziv nastavne jedinice i korelacija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:rsidR="00DD615C" w:rsidRPr="004C5B2B" w:rsidRDefault="00DD615C" w:rsidP="00DD615C">
            <w:pPr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</w:pPr>
            <w:r w:rsidRPr="004C5B2B">
              <w:rPr>
                <w:rFonts w:ascii="Arial" w:eastAsia="Calibri" w:hAnsi="Arial" w:cs="Arial"/>
                <w:b/>
                <w:sz w:val="18"/>
                <w:szCs w:val="18"/>
                <w:lang w:val="sr-Latn-RS"/>
              </w:rPr>
              <w:t>Tip časa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:rsidR="00DD615C" w:rsidRPr="004C5B2B" w:rsidRDefault="00DD615C" w:rsidP="00DD615C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4C5B2B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Oblik rada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:rsidR="00DD615C" w:rsidRPr="004C5B2B" w:rsidRDefault="00DD615C" w:rsidP="00DD615C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4C5B2B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Metode rada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:rsidR="00DD615C" w:rsidRPr="004C5B2B" w:rsidRDefault="00DD615C" w:rsidP="00DD615C">
            <w:pPr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4C5B2B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Nastavna sredstva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:rsidR="00DD615C" w:rsidRPr="004C5B2B" w:rsidRDefault="00DD615C" w:rsidP="00DD615C">
            <w:pPr>
              <w:tabs>
                <w:tab w:val="left" w:pos="7985"/>
              </w:tabs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4C5B2B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Međupredmetna povezanost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92D050"/>
          </w:tcPr>
          <w:p w:rsidR="00DD615C" w:rsidRPr="004C5B2B" w:rsidRDefault="00DD615C" w:rsidP="00DD615C">
            <w:pPr>
              <w:tabs>
                <w:tab w:val="left" w:pos="7985"/>
              </w:tabs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</w:pPr>
            <w:r w:rsidRPr="004C5B2B">
              <w:rPr>
                <w:rFonts w:ascii="Arial" w:eastAsia="Calibri" w:hAnsi="Arial" w:cs="Arial"/>
                <w:b/>
                <w:sz w:val="18"/>
                <w:szCs w:val="18"/>
                <w:lang w:val="sr-Latn-CS"/>
              </w:rPr>
              <w:t>Evaluacija kvaliteta ostvarenog</w:t>
            </w:r>
          </w:p>
        </w:tc>
      </w:tr>
      <w:tr w:rsidR="001F4EDE" w:rsidRPr="00D263CA" w:rsidTr="00532ACE">
        <w:trPr>
          <w:trHeight w:val="35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</w:tcPr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 xml:space="preserve">4.11 </w:t>
            </w: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2.29.</w:t>
            </w: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2.30.</w:t>
            </w: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3.32.</w:t>
            </w: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3.33</w:t>
            </w:r>
          </w:p>
          <w:p w:rsidR="001F4EDE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1F4EDE" w:rsidRPr="004C5B2B" w:rsidRDefault="001F4EDE" w:rsidP="004C5B2B">
            <w:pPr>
              <w:jc w:val="both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4C5B2B">
              <w:rPr>
                <w:rFonts w:ascii="Arial" w:eastAsia="Calibri" w:hAnsi="Arial" w:cs="Arial"/>
                <w:sz w:val="16"/>
                <w:szCs w:val="16"/>
                <w:lang w:val="sr-Latn-CS"/>
              </w:rPr>
              <w:t>Odredi glavne i sporedne likove u tekstu i  razlikuje njihove pozitivne i negativne osobine;</w:t>
            </w:r>
          </w:p>
          <w:p w:rsidR="001F4EDE" w:rsidRPr="004C5B2B" w:rsidRDefault="001F4EDE" w:rsidP="004C5B2B">
            <w:pPr>
              <w:jc w:val="both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4C5B2B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razumije poruku pročitanog teksta i iskazuje u obliku kratke rečenice;</w:t>
            </w:r>
          </w:p>
          <w:p w:rsidR="001F4EDE" w:rsidRPr="00D263CA" w:rsidRDefault="001F4EDE" w:rsidP="004C5B2B">
            <w:pPr>
              <w:jc w:val="both"/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  <w:r w:rsidRPr="004C5B2B">
              <w:rPr>
                <w:rFonts w:ascii="Arial" w:eastAsia="Calibri" w:hAnsi="Arial" w:cs="Arial"/>
                <w:sz w:val="16"/>
                <w:szCs w:val="16"/>
                <w:lang w:val="sr-Latn-CS"/>
              </w:rPr>
              <w:t>navodi jednostavne primjere poređenja iz tekstova i svakodnevnog života;</w:t>
            </w:r>
          </w:p>
          <w:p w:rsidR="001F4EDE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1F4EDE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da pravilno izgovara glasove Č i Ć;</w:t>
            </w:r>
          </w:p>
          <w:p w:rsidR="001F4EDE" w:rsidRPr="001F4EDE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u riječima, pravilno čita</w:t>
            </w:r>
          </w:p>
          <w:p w:rsidR="001F4EDE" w:rsidRDefault="001F4EDE" w:rsidP="001F4ED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1F4EDE" w:rsidRDefault="001F4EDE" w:rsidP="001F4ED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i prepoznaje riječi koje označavaju radnju;</w:t>
            </w:r>
          </w:p>
          <w:p w:rsidR="001F4EDE" w:rsidRPr="001F4EDE" w:rsidRDefault="001F4EDE" w:rsidP="001F4ED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poštuje i primjenjuje osnovna pravopisna pravila;</w:t>
            </w:r>
          </w:p>
          <w:p w:rsidR="001F4EDE" w:rsidRPr="001F4EDE" w:rsidRDefault="001F4EDE" w:rsidP="001F4ED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bogati rječnik;</w:t>
            </w:r>
          </w:p>
          <w:p w:rsidR="001F4EDE" w:rsidRPr="00D263CA" w:rsidRDefault="001F4EDE" w:rsidP="001F4EDE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pažljivo sluša sagovornika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102.</w:t>
            </w: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103.</w:t>
            </w: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104.</w:t>
            </w: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105.</w:t>
            </w:r>
          </w:p>
          <w:p w:rsidR="001F4EDE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106.</w:t>
            </w: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BD6C1D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4C5B2B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Pročitao/la sam raspostu</w:t>
            </w: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BD6C1D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„Zna on unaprijed“ Gvido Tartalja</w:t>
            </w:r>
          </w:p>
          <w:p w:rsidR="001F4EDE" w:rsidRPr="00D263CA" w:rsidRDefault="001F4EDE" w:rsidP="00BD6C1D">
            <w:pPr>
              <w:rPr>
                <w:rFonts w:ascii="Arial" w:eastAsia="Calibri" w:hAnsi="Arial" w:cs="Arial"/>
                <w:sz w:val="12"/>
                <w:szCs w:val="12"/>
                <w:lang w:val="sr-Latn-CS"/>
              </w:rPr>
            </w:pPr>
            <w:r w:rsidRPr="00D263CA">
              <w:rPr>
                <w:rFonts w:ascii="Arial" w:eastAsia="Calibri" w:hAnsi="Arial" w:cs="Arial"/>
                <w:sz w:val="12"/>
                <w:szCs w:val="12"/>
                <w:lang w:val="sr-Latn-CS"/>
              </w:rPr>
              <w:t>SON - Porodica</w:t>
            </w: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BD6C1D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„Zna on unaprijed“ Gvido Tartalja</w:t>
            </w: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BD6C1D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Izgovor i pisanje glasova č i ć</w:t>
            </w: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BD6C1D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Glagoli</w:t>
            </w:r>
          </w:p>
          <w:p w:rsidR="001F4EDE" w:rsidRPr="00D263CA" w:rsidRDefault="001F4EDE" w:rsidP="00BD6C1D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F4EDE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BD6C1D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vježbanje</w:t>
            </w:r>
          </w:p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BD6C1D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obrada</w:t>
            </w:r>
          </w:p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BD6C1D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obrada</w:t>
            </w:r>
          </w:p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vježbanje</w:t>
            </w:r>
          </w:p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BD6C1D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Frontalni, individualni</w:t>
            </w:r>
          </w:p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D263CA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Frontalni, idividualni, u paru</w:t>
            </w:r>
          </w:p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BD6C1D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BD6C1D">
              <w:rPr>
                <w:rFonts w:ascii="Arial" w:eastAsia="Calibri" w:hAnsi="Arial" w:cs="Arial"/>
                <w:sz w:val="14"/>
                <w:szCs w:val="14"/>
                <w:lang w:val="sr-Latn-CS"/>
              </w:rPr>
              <w:t>Frontalni, idividualni, u paru</w:t>
            </w:r>
          </w:p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BD6C1D">
              <w:rPr>
                <w:rFonts w:ascii="Arial" w:eastAsia="Calibri" w:hAnsi="Arial" w:cs="Arial"/>
                <w:sz w:val="14"/>
                <w:szCs w:val="14"/>
                <w:lang w:val="sr-Latn-CS"/>
              </w:rPr>
              <w:t>Frontalni, idividualni, u paru</w:t>
            </w:r>
          </w:p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Rontalni, individualni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4EDE" w:rsidRPr="00D263CA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D263CA" w:rsidRDefault="001F4EDE" w:rsidP="00BD6C1D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4"/>
                <w:szCs w:val="14"/>
                <w:lang w:val="sr-Latn-CS"/>
              </w:rPr>
              <w:t>Razgovora</w:t>
            </w: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, demonst. Usmenog izlaganja, ilusttr.</w:t>
            </w: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4"/>
                <w:szCs w:val="14"/>
                <w:lang w:val="sr-Latn-CS"/>
              </w:rPr>
              <w:t>Razgovora, tekst., pisanih rad.</w:t>
            </w: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4"/>
                <w:szCs w:val="14"/>
                <w:lang w:val="sr-Latn-CS"/>
              </w:rPr>
              <w:t>Razgovora, demons. pisanih radova</w:t>
            </w: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4"/>
                <w:szCs w:val="14"/>
                <w:lang w:val="sr-Latn-CS"/>
              </w:rPr>
              <w:t>Razgovora, tekst., pisanih rad.</w:t>
            </w: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4"/>
                <w:szCs w:val="14"/>
                <w:lang w:val="sr-Latn-CS"/>
              </w:rPr>
              <w:t>Razgovora, tekst., pisanih rad.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Ilustracije, tekstovi</w:t>
            </w: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Čitanka, CD player</w:t>
            </w: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Naš jezik</w:t>
            </w:r>
          </w:p>
          <w:p w:rsidR="001F4EDE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BD6C1D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Naš jezik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1F4EDE" w:rsidRPr="00D263CA" w:rsidRDefault="001F4EDE" w:rsidP="00DD615C">
            <w:pPr>
              <w:tabs>
                <w:tab w:val="left" w:pos="7985"/>
              </w:tabs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tabs>
                <w:tab w:val="left" w:pos="7985"/>
              </w:tabs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BD6C1D" w:rsidRDefault="001F4EDE" w:rsidP="00BD6C1D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D6C1D">
              <w:rPr>
                <w:rFonts w:ascii="Arial" w:eastAsia="Calibri" w:hAnsi="Arial" w:cs="Arial"/>
                <w:sz w:val="16"/>
                <w:szCs w:val="16"/>
                <w:lang w:val="sr-Latn-CS"/>
              </w:rPr>
              <w:t>Srpski kao nematernji</w:t>
            </w:r>
          </w:p>
          <w:p w:rsidR="001F4EDE" w:rsidRPr="00BD6C1D" w:rsidRDefault="001F4EDE" w:rsidP="00BD6C1D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D6C1D">
              <w:rPr>
                <w:rFonts w:ascii="Arial" w:eastAsia="Calibri" w:hAnsi="Arial" w:cs="Arial"/>
                <w:sz w:val="16"/>
                <w:szCs w:val="16"/>
                <w:lang w:val="sr-Latn-CS"/>
              </w:rPr>
              <w:t>Muzička kultura</w:t>
            </w:r>
          </w:p>
          <w:p w:rsidR="001F4EDE" w:rsidRPr="00BD6C1D" w:rsidRDefault="001F4EDE" w:rsidP="00BD6C1D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D6C1D">
              <w:rPr>
                <w:rFonts w:ascii="Arial" w:eastAsia="Calibri" w:hAnsi="Arial" w:cs="Arial"/>
                <w:sz w:val="16"/>
                <w:szCs w:val="16"/>
                <w:lang w:val="sr-Latn-CS"/>
              </w:rPr>
              <w:t>SON</w:t>
            </w:r>
          </w:p>
          <w:p w:rsidR="001F4EDE" w:rsidRPr="00BD6C1D" w:rsidRDefault="001F4EDE" w:rsidP="00BD6C1D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D6C1D">
              <w:rPr>
                <w:rFonts w:ascii="Arial" w:eastAsia="Calibri" w:hAnsi="Arial" w:cs="Arial"/>
                <w:sz w:val="16"/>
                <w:szCs w:val="16"/>
                <w:lang w:val="sr-Latn-CS"/>
              </w:rPr>
              <w:t>Tjelesni odgoj</w:t>
            </w:r>
          </w:p>
          <w:p w:rsidR="001F4EDE" w:rsidRPr="00D263CA" w:rsidRDefault="001F4EDE" w:rsidP="00BD6C1D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D6C1D">
              <w:rPr>
                <w:rFonts w:ascii="Arial" w:eastAsia="Calibri" w:hAnsi="Arial" w:cs="Arial"/>
                <w:sz w:val="16"/>
                <w:szCs w:val="16"/>
                <w:lang w:val="sr-Latn-CS"/>
              </w:rPr>
              <w:t>Likovna kultura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1F4EDE" w:rsidRPr="004C5B2B" w:rsidRDefault="001F4EDE" w:rsidP="004C5B2B">
            <w:pPr>
              <w:tabs>
                <w:tab w:val="left" w:pos="7985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4C5B2B">
              <w:rPr>
                <w:rFonts w:ascii="Arial" w:eastAsia="Calibri" w:hAnsi="Arial" w:cs="Arial"/>
                <w:sz w:val="16"/>
                <w:szCs w:val="16"/>
                <w:lang w:val="sr-Latn-CS"/>
              </w:rPr>
              <w:t>Identifikacija situacija u kojima će učenici steći i pokazati ponašanje u skladu sa propisanim ishodima.</w:t>
            </w:r>
          </w:p>
          <w:p w:rsidR="001F4EDE" w:rsidRPr="004C5B2B" w:rsidRDefault="001F4EDE" w:rsidP="004C5B2B">
            <w:pPr>
              <w:tabs>
                <w:tab w:val="left" w:pos="7985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4C5B2B">
              <w:rPr>
                <w:rFonts w:ascii="Arial" w:eastAsia="Calibri" w:hAnsi="Arial" w:cs="Arial"/>
                <w:sz w:val="16"/>
                <w:szCs w:val="16"/>
                <w:lang w:val="sr-Latn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1F4EDE" w:rsidRDefault="001F4EDE" w:rsidP="004C5B2B">
            <w:pPr>
              <w:tabs>
                <w:tab w:val="left" w:pos="7985"/>
              </w:tabs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4C5B2B">
              <w:rPr>
                <w:rFonts w:ascii="Arial" w:eastAsia="Calibri" w:hAnsi="Arial" w:cs="Arial"/>
                <w:sz w:val="16"/>
                <w:szCs w:val="16"/>
                <w:lang w:val="sr-Latn-CS"/>
              </w:rPr>
              <w:t>Formativna evaluacija</w:t>
            </w:r>
          </w:p>
          <w:p w:rsidR="001F4EDE" w:rsidRPr="004C5B2B" w:rsidRDefault="001F4EDE" w:rsidP="004C5B2B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4C5B2B">
              <w:rPr>
                <w:rFonts w:ascii="Arial" w:eastAsia="Calibri" w:hAnsi="Arial" w:cs="Arial"/>
                <w:sz w:val="16"/>
                <w:szCs w:val="16"/>
                <w:lang w:val="sr-Latn-CS"/>
              </w:rPr>
              <w:t>Identifikacija situacija u kojima će učenici steći i pokazati ponašanje u skladu sa propisanim ishodima.</w:t>
            </w:r>
          </w:p>
          <w:p w:rsidR="001F4EDE" w:rsidRPr="004C5B2B" w:rsidRDefault="001F4EDE" w:rsidP="004C5B2B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4C5B2B">
              <w:rPr>
                <w:rFonts w:ascii="Arial" w:eastAsia="Calibri" w:hAnsi="Arial" w:cs="Arial"/>
                <w:sz w:val="16"/>
                <w:szCs w:val="16"/>
                <w:lang w:val="sr-Latn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1F4EDE" w:rsidRPr="004C5B2B" w:rsidRDefault="001F4EDE" w:rsidP="004C5B2B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4C5B2B">
              <w:rPr>
                <w:rFonts w:ascii="Arial" w:eastAsia="Calibri" w:hAnsi="Arial" w:cs="Arial"/>
                <w:sz w:val="16"/>
                <w:szCs w:val="16"/>
                <w:lang w:val="sr-Latn-CS"/>
              </w:rPr>
              <w:t>Formativna evaluacija</w:t>
            </w:r>
          </w:p>
        </w:tc>
      </w:tr>
      <w:tr w:rsidR="005C5FDA" w:rsidRPr="00D263CA" w:rsidTr="00E37E3C">
        <w:trPr>
          <w:trHeight w:val="189"/>
        </w:trPr>
        <w:tc>
          <w:tcPr>
            <w:tcW w:w="704" w:type="dxa"/>
            <w:tcBorders>
              <w:top w:val="single" w:sz="4" w:space="0" w:color="auto"/>
              <w:bottom w:val="nil"/>
            </w:tcBorders>
          </w:tcPr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5.1</w:t>
            </w: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5C5FD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  <w:p w:rsidR="005C5FDA" w:rsidRDefault="005C5FDA" w:rsidP="001F4ED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prepoznaje radio stredstvo;rRazumije značaj radio aparata i njegovu namijenu;</w:t>
            </w:r>
          </w:p>
          <w:p w:rsidR="005C5FDA" w:rsidRDefault="005C5FDA" w:rsidP="001F4ED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1F4EDE" w:rsidRDefault="005C5FDA" w:rsidP="001F4ED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O</w:t>
            </w: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dredi glavne i sporedne likove u tekstu i  razlikuje njihove pozitivne i negativne osobine;</w:t>
            </w:r>
          </w:p>
          <w:p w:rsidR="005C5FDA" w:rsidRPr="001F4EDE" w:rsidRDefault="005C5FDA" w:rsidP="001F4EDE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razumije poruku pročitanog teksta i iskazuje u obliku kratke rečenice;</w:t>
            </w:r>
          </w:p>
          <w:p w:rsidR="005C5FDA" w:rsidRPr="00D263CA" w:rsidRDefault="005C5FDA" w:rsidP="001F4EDE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navodi jednostavne primjere poređenja iz tekstova i svakodnevnog života;</w:t>
            </w:r>
          </w:p>
          <w:p w:rsidR="005C5FD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  <w:p w:rsidR="005C5FDA" w:rsidRPr="00DE34A6" w:rsidRDefault="005C5FDA" w:rsidP="005C5FDA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E34A6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samoglasnike u riječima i na osnovu nih rastavlja riječi na slogove</w:t>
            </w:r>
          </w:p>
          <w:p w:rsidR="005C5FDA" w:rsidRPr="00DE34A6" w:rsidRDefault="005C5FDA" w:rsidP="005C5FDA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E34A6">
              <w:rPr>
                <w:rFonts w:ascii="Arial" w:eastAsia="Calibri" w:hAnsi="Arial" w:cs="Arial"/>
                <w:sz w:val="16"/>
                <w:szCs w:val="16"/>
                <w:lang w:val="sr-Latn-CS"/>
              </w:rPr>
              <w:t>uočava slog u riječima i rastavlja riječi na slogove;</w:t>
            </w:r>
          </w:p>
          <w:p w:rsidR="005C5FDA" w:rsidRPr="00DE34A6" w:rsidRDefault="005C5FDA" w:rsidP="005C5FDA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E34A6">
              <w:rPr>
                <w:rFonts w:ascii="Arial" w:eastAsia="Calibri" w:hAnsi="Arial" w:cs="Arial"/>
                <w:sz w:val="16"/>
                <w:szCs w:val="16"/>
                <w:lang w:val="sr-Latn-CS"/>
              </w:rPr>
              <w:lastRenderedPageBreak/>
              <w:t>razlikuje jednosložne, dvosložne i višesložne riječi;</w:t>
            </w:r>
          </w:p>
          <w:p w:rsidR="00DE34A6" w:rsidRPr="00DE34A6" w:rsidRDefault="00DE34A6" w:rsidP="005C5FDA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E34A6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pravilno rastavlja riječi na kraju retka;</w:t>
            </w:r>
          </w:p>
          <w:p w:rsidR="005C5FDA" w:rsidRPr="00DE34A6" w:rsidRDefault="005C5FDA" w:rsidP="005C5FDA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E34A6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primjenjuje osnovna pravopsina pravila.</w:t>
            </w:r>
          </w:p>
          <w:p w:rsidR="005C5FD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107.</w:t>
            </w: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108.</w:t>
            </w: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109.</w:t>
            </w: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110.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092A6F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Radio- čarobno sredstvo</w:t>
            </w: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1F4EDE" w:rsidRDefault="005C5FDA" w:rsidP="00092A6F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BD6C1D">
              <w:rPr>
                <w:rFonts w:ascii="Arial" w:eastAsia="Calibri" w:hAnsi="Arial" w:cs="Arial"/>
                <w:sz w:val="16"/>
                <w:szCs w:val="16"/>
                <w:lang w:val="sr-Latn-CS"/>
              </w:rPr>
              <w:t xml:space="preserve">„Princeza na zrnu graška“ H.K. </w:t>
            </w: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Andersen</w:t>
            </w:r>
          </w:p>
          <w:p w:rsidR="005C5FDA" w:rsidRPr="001F4EDE" w:rsidRDefault="005C5FDA" w:rsidP="00BD6C1D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1F4EDE" w:rsidRDefault="005C5FDA" w:rsidP="00BD6C1D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„Princeza na zrnu graška“ H.K. Andersen</w:t>
            </w: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Rastavljanje riječi na kraju reda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5C5FD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obrada</w:t>
            </w:r>
          </w:p>
          <w:p w:rsidR="005C5FD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obrada</w:t>
            </w:r>
          </w:p>
          <w:p w:rsidR="005C5FD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Pr="00BD6C1D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utvrđivanje</w:t>
            </w:r>
          </w:p>
          <w:p w:rsidR="005C5FD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Pr="00D263CA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>obrada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BD6C1D">
              <w:rPr>
                <w:rFonts w:ascii="Arial" w:eastAsia="Calibri" w:hAnsi="Arial" w:cs="Arial"/>
                <w:sz w:val="14"/>
                <w:szCs w:val="14"/>
                <w:lang w:val="sr-Latn-CS"/>
              </w:rPr>
              <w:t>Frontalni, idividualni, u paru</w:t>
            </w:r>
          </w:p>
          <w:p w:rsidR="005C5FD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Pr="00BD6C1D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BD6C1D">
              <w:rPr>
                <w:rFonts w:ascii="Arial" w:eastAsia="Calibri" w:hAnsi="Arial" w:cs="Arial"/>
                <w:sz w:val="14"/>
                <w:szCs w:val="14"/>
                <w:lang w:val="sr-Latn-CS"/>
              </w:rPr>
              <w:t>Frontalni, idividualni, u paru</w:t>
            </w:r>
          </w:p>
          <w:p w:rsidR="005C5FD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BD6C1D">
              <w:rPr>
                <w:rFonts w:ascii="Arial" w:eastAsia="Calibri" w:hAnsi="Arial" w:cs="Arial"/>
                <w:sz w:val="14"/>
                <w:szCs w:val="14"/>
                <w:lang w:val="sr-Latn-CS"/>
              </w:rPr>
              <w:t>Frontalni, idividualni, u paru</w:t>
            </w:r>
          </w:p>
          <w:p w:rsidR="005C5FD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Pr="00D263CA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  <w:r w:rsidRPr="00BD6C1D">
              <w:rPr>
                <w:rFonts w:ascii="Arial" w:eastAsia="Calibri" w:hAnsi="Arial" w:cs="Arial"/>
                <w:sz w:val="14"/>
                <w:szCs w:val="14"/>
                <w:lang w:val="sr-Latn-CS"/>
              </w:rPr>
              <w:t>Frontalni, idividualni, u paru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4"/>
                <w:szCs w:val="14"/>
                <w:lang w:val="sr-Latn-CS"/>
              </w:rPr>
              <w:t>Razgovora, demons. pisanih radova</w:t>
            </w: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4"/>
                <w:szCs w:val="14"/>
                <w:lang w:val="sr-Latn-CS"/>
              </w:rPr>
              <w:t xml:space="preserve">Razgovora, </w:t>
            </w:r>
            <w:r>
              <w:rPr>
                <w:rFonts w:ascii="Arial" w:eastAsia="Calibri" w:hAnsi="Arial" w:cs="Arial"/>
                <w:sz w:val="14"/>
                <w:szCs w:val="14"/>
                <w:lang w:val="sr-Latn-CS"/>
              </w:rPr>
              <w:t xml:space="preserve">rada na tekstu, </w:t>
            </w:r>
            <w:r w:rsidRPr="00D263CA">
              <w:rPr>
                <w:rFonts w:ascii="Arial" w:eastAsia="Calibri" w:hAnsi="Arial" w:cs="Arial"/>
                <w:sz w:val="14"/>
                <w:szCs w:val="14"/>
                <w:lang w:val="sr-Latn-CS"/>
              </w:rPr>
              <w:t>demons. pisanih radova</w:t>
            </w: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4"/>
                <w:szCs w:val="14"/>
                <w:lang w:val="sr-Latn-CS"/>
              </w:rPr>
              <w:t>Razgovora, tekst., praktičnih radova</w:t>
            </w: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4"/>
                <w:szCs w:val="14"/>
                <w:lang w:val="sr-Latn-CS"/>
              </w:rPr>
              <w:t>Razgovora, demons. pisanih radova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Čitanka</w:t>
            </w: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Pripremljeni zadaci</w:t>
            </w: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Radio, mikrofon, CD player</w:t>
            </w: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D263CA">
              <w:rPr>
                <w:rFonts w:ascii="Arial" w:eastAsia="Calibri" w:hAnsi="Arial" w:cs="Arial"/>
                <w:sz w:val="16"/>
                <w:szCs w:val="16"/>
                <w:lang w:val="sr-Latn-CS"/>
              </w:rPr>
              <w:t>Naš jezik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nil"/>
            </w:tcBorders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1F4EDE" w:rsidRDefault="005C5FDA" w:rsidP="001F4EDE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Srpski kao nematernji</w:t>
            </w:r>
          </w:p>
          <w:p w:rsidR="005C5FDA" w:rsidRPr="001F4EDE" w:rsidRDefault="005C5FDA" w:rsidP="001F4EDE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Muzička kultura</w:t>
            </w:r>
          </w:p>
          <w:p w:rsidR="005C5FDA" w:rsidRPr="001F4EDE" w:rsidRDefault="005C5FDA" w:rsidP="001F4EDE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SON</w:t>
            </w:r>
          </w:p>
          <w:p w:rsidR="005C5FDA" w:rsidRPr="001F4EDE" w:rsidRDefault="005C5FDA" w:rsidP="001F4EDE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Tjelesni odgoj</w:t>
            </w:r>
          </w:p>
          <w:p w:rsidR="005C5FDA" w:rsidRDefault="005C5FDA" w:rsidP="001F4EDE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 w:rsidRPr="001F4EDE">
              <w:rPr>
                <w:rFonts w:ascii="Arial" w:eastAsia="Calibri" w:hAnsi="Arial" w:cs="Arial"/>
                <w:sz w:val="16"/>
                <w:szCs w:val="16"/>
                <w:lang w:val="sr-Latn-CS"/>
              </w:rPr>
              <w:t>Likovna kultura</w:t>
            </w: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843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</w:tr>
      <w:tr w:rsidR="005C5FDA" w:rsidRPr="00D263CA" w:rsidTr="00E37E3C">
        <w:trPr>
          <w:trHeight w:val="189"/>
        </w:trPr>
        <w:tc>
          <w:tcPr>
            <w:tcW w:w="704" w:type="dxa"/>
            <w:tcBorders>
              <w:top w:val="nil"/>
              <w:bottom w:val="nil"/>
            </w:tcBorders>
          </w:tcPr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5C5FDA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 xml:space="preserve">  2.31.</w:t>
            </w:r>
          </w:p>
          <w:p w:rsidR="005C5FDA" w:rsidRDefault="005C5FDA" w:rsidP="005C5FDA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Default="005C5FDA" w:rsidP="005C5FDA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 xml:space="preserve">  </w:t>
            </w:r>
          </w:p>
          <w:p w:rsidR="005C5FDA" w:rsidRDefault="005C5FDA" w:rsidP="005C5FDA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5C5FDA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 xml:space="preserve"> 2.32</w:t>
            </w: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3119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50" w:type="dxa"/>
            <w:vMerge/>
          </w:tcPr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559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993" w:type="dxa"/>
            <w:vMerge/>
          </w:tcPr>
          <w:p w:rsidR="005C5FDA" w:rsidRPr="00D263CA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134" w:type="dxa"/>
            <w:vMerge/>
          </w:tcPr>
          <w:p w:rsidR="005C5FDA" w:rsidRPr="00BD6C1D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701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417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843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</w:tr>
      <w:tr w:rsidR="005C5FDA" w:rsidRPr="00D263CA" w:rsidTr="00E37E3C">
        <w:trPr>
          <w:trHeight w:val="189"/>
        </w:trPr>
        <w:tc>
          <w:tcPr>
            <w:tcW w:w="704" w:type="dxa"/>
            <w:tcBorders>
              <w:top w:val="nil"/>
              <w:bottom w:val="nil"/>
            </w:tcBorders>
          </w:tcPr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3119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50" w:type="dxa"/>
            <w:vMerge/>
          </w:tcPr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559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993" w:type="dxa"/>
            <w:vMerge/>
          </w:tcPr>
          <w:p w:rsidR="005C5FDA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134" w:type="dxa"/>
            <w:vMerge/>
          </w:tcPr>
          <w:p w:rsidR="005C5FDA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701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417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843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</w:tr>
      <w:tr w:rsidR="005C5FDA" w:rsidRPr="00D263CA" w:rsidTr="00E37E3C">
        <w:trPr>
          <w:trHeight w:val="189"/>
        </w:trPr>
        <w:tc>
          <w:tcPr>
            <w:tcW w:w="704" w:type="dxa"/>
            <w:tcBorders>
              <w:top w:val="nil"/>
              <w:bottom w:val="nil"/>
            </w:tcBorders>
          </w:tcPr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sr-Latn-CS"/>
              </w:rPr>
              <w:t>3.34</w:t>
            </w:r>
          </w:p>
        </w:tc>
        <w:tc>
          <w:tcPr>
            <w:tcW w:w="3119" w:type="dxa"/>
            <w:vMerge/>
            <w:tcBorders>
              <w:bottom w:val="nil"/>
            </w:tcBorders>
          </w:tcPr>
          <w:p w:rsidR="005C5FDA" w:rsidRPr="00D263C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50" w:type="dxa"/>
            <w:vMerge/>
          </w:tcPr>
          <w:p w:rsidR="005C5FDA" w:rsidRPr="00D263CA" w:rsidRDefault="005C5FDA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559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993" w:type="dxa"/>
            <w:vMerge/>
          </w:tcPr>
          <w:p w:rsidR="005C5FDA" w:rsidRPr="00BD6C1D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134" w:type="dxa"/>
            <w:vMerge/>
          </w:tcPr>
          <w:p w:rsidR="005C5FDA" w:rsidRPr="00D263CA" w:rsidRDefault="005C5FDA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701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417" w:type="dxa"/>
            <w:vMerge/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5C5FDA" w:rsidRPr="00D263CA" w:rsidRDefault="005C5FDA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</w:tr>
      <w:tr w:rsidR="001F4EDE" w:rsidRPr="00D263CA" w:rsidTr="007B5114">
        <w:trPr>
          <w:trHeight w:val="189"/>
        </w:trPr>
        <w:tc>
          <w:tcPr>
            <w:tcW w:w="704" w:type="dxa"/>
            <w:tcBorders>
              <w:top w:val="nil"/>
              <w:bottom w:val="nil"/>
            </w:tcBorders>
          </w:tcPr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1F4EDE" w:rsidRPr="00D263CA" w:rsidRDefault="001F4EDE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1F4EDE" w:rsidRPr="00D263CA" w:rsidRDefault="001F4EDE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F4EDE" w:rsidRPr="00D263CA" w:rsidRDefault="001F4EDE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1F4EDE" w:rsidRPr="00BD6C1D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F4EDE" w:rsidRPr="00BD6C1D" w:rsidRDefault="001F4EDE" w:rsidP="00BD6C1D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F4EDE" w:rsidRPr="00D263CA" w:rsidRDefault="001F4EDE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</w:tr>
      <w:tr w:rsidR="00DD615C" w:rsidRPr="00D263CA" w:rsidTr="004C5B2B">
        <w:trPr>
          <w:trHeight w:val="189"/>
        </w:trPr>
        <w:tc>
          <w:tcPr>
            <w:tcW w:w="704" w:type="dxa"/>
            <w:tcBorders>
              <w:top w:val="nil"/>
              <w:bottom w:val="single" w:sz="4" w:space="0" w:color="auto"/>
            </w:tcBorders>
          </w:tcPr>
          <w:p w:rsidR="00DD615C" w:rsidRPr="00D263CA" w:rsidRDefault="00DD615C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DD615C" w:rsidRPr="00D263CA" w:rsidRDefault="00DD615C" w:rsidP="00DD615C">
            <w:pPr>
              <w:rPr>
                <w:rFonts w:ascii="Arial" w:eastAsia="Calibri" w:hAnsi="Arial" w:cs="Arial"/>
                <w:b/>
                <w:sz w:val="16"/>
                <w:szCs w:val="16"/>
                <w:lang w:val="sr-Latn-CS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DD615C" w:rsidRPr="00D263CA" w:rsidRDefault="00DD615C" w:rsidP="00DD615C">
            <w:pPr>
              <w:jc w:val="center"/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DD615C" w:rsidRPr="00D263CA" w:rsidRDefault="00DD615C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DD615C" w:rsidRPr="00D263CA" w:rsidRDefault="00DD615C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D615C" w:rsidRPr="00D263CA" w:rsidRDefault="00DD615C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D615C" w:rsidRPr="00D263CA" w:rsidRDefault="00DD615C" w:rsidP="00DD615C">
            <w:pPr>
              <w:rPr>
                <w:rFonts w:ascii="Arial" w:eastAsia="Calibri" w:hAnsi="Arial" w:cs="Arial"/>
                <w:sz w:val="14"/>
                <w:szCs w:val="14"/>
                <w:lang w:val="sr-Latn-CS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D615C" w:rsidRPr="00D263CA" w:rsidRDefault="00DD615C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DD615C" w:rsidRPr="00D263CA" w:rsidRDefault="00DD615C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DD615C" w:rsidRPr="00D263CA" w:rsidRDefault="00DD615C" w:rsidP="00DD615C">
            <w:pPr>
              <w:rPr>
                <w:rFonts w:ascii="Arial" w:eastAsia="Calibri" w:hAnsi="Arial" w:cs="Arial"/>
                <w:sz w:val="16"/>
                <w:szCs w:val="16"/>
                <w:lang w:val="sr-Latn-CS"/>
              </w:rPr>
            </w:pPr>
          </w:p>
        </w:tc>
      </w:tr>
    </w:tbl>
    <w:tbl>
      <w:tblPr>
        <w:tblpPr w:leftFromText="180" w:rightFromText="180" w:vertAnchor="text" w:horzAnchor="margin" w:tblpY="22"/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68"/>
      </w:tblGrid>
      <w:tr w:rsidR="00DE34A6" w:rsidRPr="007E4A1B" w:rsidTr="00D01161">
        <w:trPr>
          <w:trHeight w:val="1575"/>
        </w:trPr>
        <w:tc>
          <w:tcPr>
            <w:tcW w:w="14868" w:type="dxa"/>
            <w:shd w:val="clear" w:color="auto" w:fill="auto"/>
          </w:tcPr>
          <w:p w:rsidR="00DE34A6" w:rsidRPr="007E4A1B" w:rsidRDefault="00DE34A6" w:rsidP="00D01161">
            <w:pPr>
              <w:rPr>
                <w:sz w:val="18"/>
                <w:szCs w:val="18"/>
                <w:lang w:val="sr-Latn-BA"/>
              </w:rPr>
            </w:pPr>
          </w:p>
          <w:p w:rsidR="00DE34A6" w:rsidRPr="007E4A1B" w:rsidRDefault="00DE34A6" w:rsidP="00D01161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EVALUACIJA KVALITETA ISPLANIRANOG</w:t>
            </w:r>
          </w:p>
          <w:p w:rsidR="00DE34A6" w:rsidRPr="007E4A1B" w:rsidRDefault="00DE34A6" w:rsidP="00D01161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DE34A6" w:rsidRPr="007E4A1B" w:rsidRDefault="00DE34A6" w:rsidP="00D01161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  <w:p w:rsidR="00DE34A6" w:rsidRPr="007E4A1B" w:rsidRDefault="00DE34A6" w:rsidP="00D01161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</w:tc>
      </w:tr>
      <w:tr w:rsidR="00DE34A6" w:rsidRPr="007E4A1B" w:rsidTr="00D01161">
        <w:trPr>
          <w:trHeight w:val="440"/>
        </w:trPr>
        <w:tc>
          <w:tcPr>
            <w:tcW w:w="14868" w:type="dxa"/>
            <w:shd w:val="clear" w:color="auto" w:fill="auto"/>
          </w:tcPr>
          <w:p w:rsidR="00DE34A6" w:rsidRPr="007E4A1B" w:rsidRDefault="00DE34A6" w:rsidP="00D01161">
            <w:pPr>
              <w:rPr>
                <w:sz w:val="18"/>
                <w:szCs w:val="18"/>
                <w:lang w:val="sr-Latn-BA"/>
              </w:rPr>
            </w:pPr>
          </w:p>
          <w:p w:rsidR="00DE34A6" w:rsidRPr="007E4A1B" w:rsidRDefault="00DE34A6" w:rsidP="00D01161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Datum predaje ___________________20____. godine                                                                                                                                           Predmetni  nastavnik_______________________</w:t>
            </w:r>
          </w:p>
          <w:p w:rsidR="00DE34A6" w:rsidRPr="007E4A1B" w:rsidRDefault="00DE34A6" w:rsidP="00D01161">
            <w:pPr>
              <w:rPr>
                <w:sz w:val="18"/>
                <w:szCs w:val="18"/>
                <w:lang w:val="sr-Latn-BA"/>
              </w:rPr>
            </w:pPr>
          </w:p>
        </w:tc>
      </w:tr>
    </w:tbl>
    <w:p w:rsidR="00E84B83" w:rsidRDefault="00E84B83"/>
    <w:sectPr w:rsidR="00E84B83" w:rsidSect="00DD615C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D31" w:rsidRDefault="00A12D31" w:rsidP="00DD615C">
      <w:pPr>
        <w:spacing w:before="0" w:after="0" w:line="240" w:lineRule="auto"/>
      </w:pPr>
      <w:r>
        <w:separator/>
      </w:r>
    </w:p>
  </w:endnote>
  <w:endnote w:type="continuationSeparator" w:id="0">
    <w:p w:rsidR="00A12D31" w:rsidRDefault="00A12D31" w:rsidP="00DD615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D31" w:rsidRDefault="00A12D31" w:rsidP="00DD615C">
      <w:pPr>
        <w:spacing w:before="0" w:after="0" w:line="240" w:lineRule="auto"/>
      </w:pPr>
      <w:r>
        <w:separator/>
      </w:r>
    </w:p>
  </w:footnote>
  <w:footnote w:type="continuationSeparator" w:id="0">
    <w:p w:rsidR="00A12D31" w:rsidRDefault="00A12D31" w:rsidP="00DD615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A"/>
    <w:rsid w:val="00092A6F"/>
    <w:rsid w:val="001E7F2D"/>
    <w:rsid w:val="001F4EDE"/>
    <w:rsid w:val="004C5B2B"/>
    <w:rsid w:val="005C5FDA"/>
    <w:rsid w:val="007F61AD"/>
    <w:rsid w:val="00A12D31"/>
    <w:rsid w:val="00BD6C1D"/>
    <w:rsid w:val="00D263CA"/>
    <w:rsid w:val="00DD615C"/>
    <w:rsid w:val="00DE34A6"/>
    <w:rsid w:val="00E84B83"/>
    <w:rsid w:val="00F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45A0A-E30C-4B55-8888-43E927A9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263CA"/>
    <w:pPr>
      <w:spacing w:before="0"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263C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615C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15C"/>
  </w:style>
  <w:style w:type="paragraph" w:styleId="Footer">
    <w:name w:val="footer"/>
    <w:basedOn w:val="Normal"/>
    <w:link w:val="FooterChar"/>
    <w:uiPriority w:val="99"/>
    <w:unhideWhenUsed/>
    <w:rsid w:val="00DD615C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2020-02-23T20:05:00Z</dcterms:created>
  <dcterms:modified xsi:type="dcterms:W3CDTF">2020-08-24T16:19:00Z</dcterms:modified>
</cp:coreProperties>
</file>